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0B" w:rsidRPr="00756833" w:rsidRDefault="0056560B" w:rsidP="0075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833">
        <w:rPr>
          <w:rFonts w:ascii="Times New Roman" w:hAnsi="Times New Roman"/>
          <w:sz w:val="24"/>
          <w:szCs w:val="24"/>
        </w:rPr>
        <w:t>Городской противотуберкулёзный диспансер г.Донецка МЗ ДНР</w:t>
      </w:r>
    </w:p>
    <w:p w:rsidR="0056560B" w:rsidRPr="00756833" w:rsidRDefault="0056560B" w:rsidP="0075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833">
        <w:rPr>
          <w:rFonts w:ascii="Times New Roman" w:hAnsi="Times New Roman"/>
          <w:caps/>
          <w:sz w:val="24"/>
          <w:szCs w:val="24"/>
        </w:rPr>
        <w:t>Г</w:t>
      </w:r>
      <w:r w:rsidRPr="00756833">
        <w:rPr>
          <w:rFonts w:ascii="Times New Roman" w:hAnsi="Times New Roman"/>
          <w:sz w:val="24"/>
          <w:szCs w:val="24"/>
        </w:rPr>
        <w:t>ородской центр здоровья г. Донецка</w:t>
      </w:r>
    </w:p>
    <w:p w:rsidR="0056560B" w:rsidRPr="00C64E7B" w:rsidRDefault="0056560B" w:rsidP="00C64E7B">
      <w:pPr>
        <w:spacing w:before="450" w:after="450" w:line="240" w:lineRule="auto"/>
        <w:jc w:val="center"/>
        <w:outlineLvl w:val="1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FF0000"/>
          <w:sz w:val="36"/>
          <w:szCs w:val="36"/>
          <w:lang w:eastAsia="ru-RU"/>
        </w:rPr>
        <w:t>ФАКТЫ</w:t>
      </w:r>
      <w:r w:rsidRPr="00C64E7B">
        <w:rPr>
          <w:rFonts w:ascii="Times New Roman" w:hAnsi="Times New Roman"/>
          <w:b/>
          <w:color w:val="FF0000"/>
          <w:sz w:val="36"/>
          <w:szCs w:val="36"/>
          <w:lang w:eastAsia="ru-RU"/>
        </w:rPr>
        <w:t xml:space="preserve"> О ТУБЕРКУЛЕЗЕ</w:t>
      </w:r>
    </w:p>
    <w:p w:rsidR="0056560B" w:rsidRDefault="0056560B" w:rsidP="00603546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данным ВОЗ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около четверти </w:t>
      </w:r>
      <w:r w:rsidRPr="00C64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мира инфицировано</w:t>
      </w:r>
      <w:r w:rsidRPr="00C64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бактерией туберкулеза, 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они не больны и не могут его передать здоровому человеку. Вероятность того, что они заболеют туберкулезом на протяжении всей своей жизни составляет 5-10%</w:t>
      </w:r>
      <w:r w:rsidRPr="00C64E7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560B" w:rsidRDefault="0056560B" w:rsidP="00603546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Факты, способствующие развитию заболевания:</w:t>
      </w:r>
    </w:p>
    <w:p w:rsidR="0056560B" w:rsidRPr="00696944" w:rsidRDefault="0056560B" w:rsidP="00FA687B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A687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контакт с больным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активной формой туберкулеза легких (выделяющим микобактерии). Это в первую очередь члены семьи, близкие родственники, друзья;</w:t>
      </w:r>
    </w:p>
    <w:p w:rsidR="0056560B" w:rsidRPr="00807C7E" w:rsidRDefault="0056560B" w:rsidP="00FA687B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возрастные: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группой риска являются дети, т.к. их иммунная система еще не сформировалась; пожилые люди из-за возрастного ослабления иммунной системы;</w:t>
      </w:r>
    </w:p>
    <w:p w:rsidR="0056560B" w:rsidRPr="00D54730" w:rsidRDefault="0056560B" w:rsidP="00FA687B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медицинские: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недостаточность иммунной системы, обусловленная наличием хронических заболеваний органов дыхания (хронический бронхит, бронхиальная астма и др.),  мочеполовой системы (хронический пиелонефрит, мочекаменная болезнь), сахарный диабет, язвенная болезнь желудка и двенадцатиперстной кишки, больные ВИЧ-инфекцией, СПИДом;</w:t>
      </w:r>
    </w:p>
    <w:p w:rsidR="0056560B" w:rsidRPr="00D54730" w:rsidRDefault="0056560B" w:rsidP="003125E7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социальные: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неудовлетворительные бытовые условия (сырые, пыльные, плохо проветриваемые помещения). нарушение режима труда и отдыха, недостаточное и неполноценное питание, табакокурение, алкоголизм, наркомания, длительные стрессы и депрессии.</w:t>
      </w:r>
    </w:p>
    <w:p w:rsidR="0056560B" w:rsidRPr="003125E7" w:rsidRDefault="0056560B" w:rsidP="003125E7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Заболеть туберкулезом может каждый. </w:t>
      </w:r>
      <w:r w:rsidRPr="00603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Социальный статус значения не имеет. </w:t>
      </w:r>
      <w:r w:rsidRPr="00603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Защитные силы организма могут быть снижены и у благополучного человека на фоне переутомления, постоянной нехватки времени, несбалансированного питания из-за постоянной спешки и частых перекусов, вместо полноценного приема пищи. Также организм может быть ослаблен на фоне перенесенного заболевания или лечения гормонами.</w:t>
      </w:r>
    </w:p>
    <w:p w:rsidR="0056560B" w:rsidRDefault="0056560B" w:rsidP="003125E7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Иммунизация против туберкулеза вакциной БЦЖ до настоящего времени занимает одно из приоритетных мест в профилактике туберкулеза среди детей и подростков.</w:t>
      </w:r>
    </w:p>
    <w:p w:rsidR="0056560B" w:rsidRDefault="0056560B" w:rsidP="00FA202E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E7B">
        <w:rPr>
          <w:rFonts w:ascii="Times New Roman" w:hAnsi="Times New Roman"/>
          <w:color w:val="000000"/>
          <w:sz w:val="24"/>
          <w:szCs w:val="24"/>
          <w:lang w:eastAsia="ru-RU"/>
        </w:rPr>
        <w:t>Американским профессором Себастьеном Ганю и его командой было обнаружено, что существует шесть групп штаммов вируса, каждая из которых проявляется в определенной части света и привязана к определенной географической местности. Таким образом профессор пришел к выводу, что для эффективной борьбы с заболеванием нужно разработать индивидуальные вакцины для каждой из выявленных групп штаммов.</w:t>
      </w:r>
    </w:p>
    <w:p w:rsidR="0056560B" w:rsidRPr="00FA202E" w:rsidRDefault="0056560B" w:rsidP="00FA202E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02E">
        <w:rPr>
          <w:rFonts w:ascii="Times New Roman" w:hAnsi="Times New Roman"/>
          <w:bCs/>
          <w:sz w:val="24"/>
          <w:szCs w:val="24"/>
          <w:lang w:eastAsia="ru-RU"/>
        </w:rPr>
        <w:t xml:space="preserve">Туберкулез - это не только болезнь легких. </w:t>
      </w:r>
      <w:r w:rsidRPr="00FA202E">
        <w:rPr>
          <w:rFonts w:ascii="Times New Roman" w:hAnsi="Times New Roman"/>
          <w:sz w:val="24"/>
          <w:szCs w:val="24"/>
          <w:lang w:eastAsia="ru-RU"/>
        </w:rPr>
        <w:t>Все органы и ткани человека могут быть поражены туберкулезом. Микробактерии выделяются во внешнюю среду в зависимости от места поражения, например, если это туберкулез мочеполовой системы, то возбудитель заболевания выделится вместе со спермой или мочой.</w:t>
      </w:r>
    </w:p>
    <w:p w:rsidR="0056560B" w:rsidRDefault="0056560B" w:rsidP="003125E7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ВИЧ-инфекция и туберкулез – это смертельный дуэт, одно заболевание ускоряет развитие другого.</w:t>
      </w:r>
    </w:p>
    <w:p w:rsidR="0056560B" w:rsidRDefault="0056560B" w:rsidP="00FA202E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Туберкулез – это главная причина смертности среди ВИЧ-инфекционных людей.</w:t>
      </w:r>
    </w:p>
    <w:p w:rsidR="0056560B" w:rsidRDefault="0056560B" w:rsidP="003125E7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Если человека с активной формой туберкулеза оставить без лечения, то от него в течение года могут заразиться 10-15 человек.</w:t>
      </w:r>
    </w:p>
    <w:p w:rsidR="0056560B" w:rsidRDefault="0056560B" w:rsidP="00FA202E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Туберкулез – излечим, но только при прохождении полного курса лечения специальными противотуберкулезными препаратами. Курс лечения длится не менее 6 месяцев. При лечении следует строго выполнять все предписания врача. Нельзя самостоятельно прерывать начатое лечение. Если больной прерывает лечение, туберкулез вспыхивает вновь, но с большей силой. При этом бактерии могут приобрести устойчивость к противотуберкулезным препаратам, развивается лекарственно-устойчивый туберкулез, полностью излечить который очень трудно, а иногда невозможно.</w:t>
      </w:r>
    </w:p>
    <w:p w:rsidR="0056560B" w:rsidRPr="00603546" w:rsidRDefault="0056560B" w:rsidP="005E2067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100" w:afterAutospacing="1" w:line="240" w:lineRule="auto"/>
        <w:ind w:left="0" w:hanging="426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03546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Туберкулезом болеют не только люди, но и животные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6560B" w:rsidRPr="00603546" w:rsidRDefault="0056560B" w:rsidP="005E2067">
      <w:pPr>
        <w:spacing w:before="120" w:after="0" w:line="240" w:lineRule="auto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Pr="00D54730" w:rsidRDefault="0056560B" w:rsidP="00D54730">
      <w:pPr>
        <w:spacing w:before="120" w:after="0" w:line="240" w:lineRule="auto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Default="0056560B" w:rsidP="00357D41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Default="0056560B" w:rsidP="00357D41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Default="0056560B" w:rsidP="00357D41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Default="0056560B" w:rsidP="00357D41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Default="0056560B" w:rsidP="00357D41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Pr="00C64E7B" w:rsidRDefault="0056560B" w:rsidP="00357D41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Pr="00C64E7B" w:rsidRDefault="0056560B" w:rsidP="006035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60B" w:rsidRPr="00C64E7B" w:rsidRDefault="0056560B" w:rsidP="00C64E7B">
      <w:pPr>
        <w:rPr>
          <w:rFonts w:ascii="Times New Roman" w:hAnsi="Times New Roman"/>
          <w:color w:val="000000"/>
          <w:sz w:val="24"/>
          <w:szCs w:val="24"/>
        </w:rPr>
      </w:pPr>
    </w:p>
    <w:p w:rsidR="0056560B" w:rsidRDefault="0056560B">
      <w:pPr>
        <w:rPr>
          <w:rFonts w:ascii="Times New Roman" w:hAnsi="Times New Roman"/>
          <w:sz w:val="24"/>
          <w:szCs w:val="24"/>
        </w:rPr>
      </w:pPr>
    </w:p>
    <w:p w:rsidR="0056560B" w:rsidRDefault="0056560B">
      <w:pPr>
        <w:rPr>
          <w:rFonts w:ascii="Times New Roman" w:hAnsi="Times New Roman"/>
          <w:sz w:val="24"/>
          <w:szCs w:val="24"/>
        </w:rPr>
      </w:pPr>
    </w:p>
    <w:p w:rsidR="0056560B" w:rsidRPr="00C64E7B" w:rsidRDefault="0056560B" w:rsidP="00C552BF">
      <w:pPr>
        <w:jc w:val="right"/>
        <w:rPr>
          <w:rFonts w:ascii="Times New Roman" w:hAnsi="Times New Roman"/>
          <w:sz w:val="24"/>
          <w:szCs w:val="24"/>
        </w:rPr>
      </w:pPr>
    </w:p>
    <w:sectPr w:rsidR="0056560B" w:rsidRPr="00C64E7B" w:rsidSect="00E6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6E9"/>
    <w:multiLevelType w:val="multilevel"/>
    <w:tmpl w:val="D954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7430A"/>
    <w:multiLevelType w:val="hybridMultilevel"/>
    <w:tmpl w:val="1A6E4392"/>
    <w:lvl w:ilvl="0" w:tplc="B77CC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E7B"/>
    <w:rsid w:val="00004BC3"/>
    <w:rsid w:val="00006583"/>
    <w:rsid w:val="000230B2"/>
    <w:rsid w:val="000256C5"/>
    <w:rsid w:val="00036167"/>
    <w:rsid w:val="00041F7D"/>
    <w:rsid w:val="0005145F"/>
    <w:rsid w:val="00060AFF"/>
    <w:rsid w:val="00075044"/>
    <w:rsid w:val="00077804"/>
    <w:rsid w:val="000830A8"/>
    <w:rsid w:val="000A7B11"/>
    <w:rsid w:val="00126A23"/>
    <w:rsid w:val="00152C45"/>
    <w:rsid w:val="001544C4"/>
    <w:rsid w:val="0017505D"/>
    <w:rsid w:val="00177DC9"/>
    <w:rsid w:val="00192D72"/>
    <w:rsid w:val="001C6FEF"/>
    <w:rsid w:val="001D6805"/>
    <w:rsid w:val="001F01BF"/>
    <w:rsid w:val="001F0A6B"/>
    <w:rsid w:val="00210F72"/>
    <w:rsid w:val="00214DB1"/>
    <w:rsid w:val="002167A9"/>
    <w:rsid w:val="00253D5B"/>
    <w:rsid w:val="0026787B"/>
    <w:rsid w:val="00295ED7"/>
    <w:rsid w:val="002C7485"/>
    <w:rsid w:val="002E0F29"/>
    <w:rsid w:val="002F3DCD"/>
    <w:rsid w:val="003125E7"/>
    <w:rsid w:val="00341D5E"/>
    <w:rsid w:val="003479A5"/>
    <w:rsid w:val="00353DB5"/>
    <w:rsid w:val="003544AB"/>
    <w:rsid w:val="00357107"/>
    <w:rsid w:val="00357D41"/>
    <w:rsid w:val="00380C8B"/>
    <w:rsid w:val="00383902"/>
    <w:rsid w:val="0039679B"/>
    <w:rsid w:val="003C19D5"/>
    <w:rsid w:val="003C787D"/>
    <w:rsid w:val="00423859"/>
    <w:rsid w:val="004275E8"/>
    <w:rsid w:val="00441AAF"/>
    <w:rsid w:val="0045365A"/>
    <w:rsid w:val="004544DE"/>
    <w:rsid w:val="00460429"/>
    <w:rsid w:val="00474778"/>
    <w:rsid w:val="00483813"/>
    <w:rsid w:val="00483F5F"/>
    <w:rsid w:val="004A282F"/>
    <w:rsid w:val="004A381F"/>
    <w:rsid w:val="004C0970"/>
    <w:rsid w:val="004D40A0"/>
    <w:rsid w:val="004F18B4"/>
    <w:rsid w:val="004F5E44"/>
    <w:rsid w:val="004F7D86"/>
    <w:rsid w:val="00516BB2"/>
    <w:rsid w:val="00523744"/>
    <w:rsid w:val="00525C6D"/>
    <w:rsid w:val="00550977"/>
    <w:rsid w:val="005612D0"/>
    <w:rsid w:val="0056560B"/>
    <w:rsid w:val="00571E3E"/>
    <w:rsid w:val="00576EB1"/>
    <w:rsid w:val="00583176"/>
    <w:rsid w:val="005942A4"/>
    <w:rsid w:val="005B1B78"/>
    <w:rsid w:val="005B5E6D"/>
    <w:rsid w:val="005B7B1B"/>
    <w:rsid w:val="005C28F8"/>
    <w:rsid w:val="005C7CFF"/>
    <w:rsid w:val="005E2067"/>
    <w:rsid w:val="00603546"/>
    <w:rsid w:val="00607AA7"/>
    <w:rsid w:val="00613C56"/>
    <w:rsid w:val="00623A74"/>
    <w:rsid w:val="00632CCC"/>
    <w:rsid w:val="00657E69"/>
    <w:rsid w:val="00696944"/>
    <w:rsid w:val="006B058A"/>
    <w:rsid w:val="006E651C"/>
    <w:rsid w:val="0072519A"/>
    <w:rsid w:val="00725ADA"/>
    <w:rsid w:val="00742F43"/>
    <w:rsid w:val="00751915"/>
    <w:rsid w:val="00756833"/>
    <w:rsid w:val="00756834"/>
    <w:rsid w:val="00794A8E"/>
    <w:rsid w:val="007B081D"/>
    <w:rsid w:val="007B3A49"/>
    <w:rsid w:val="007B749E"/>
    <w:rsid w:val="007C1EDE"/>
    <w:rsid w:val="008003D7"/>
    <w:rsid w:val="00802B78"/>
    <w:rsid w:val="008046AE"/>
    <w:rsid w:val="00807C7E"/>
    <w:rsid w:val="008153BD"/>
    <w:rsid w:val="00844058"/>
    <w:rsid w:val="00855146"/>
    <w:rsid w:val="00865C4F"/>
    <w:rsid w:val="00894F96"/>
    <w:rsid w:val="008B1FB2"/>
    <w:rsid w:val="008B5853"/>
    <w:rsid w:val="008C0644"/>
    <w:rsid w:val="008C56CA"/>
    <w:rsid w:val="008E4DF2"/>
    <w:rsid w:val="008E67E0"/>
    <w:rsid w:val="008F2291"/>
    <w:rsid w:val="0092450E"/>
    <w:rsid w:val="009246BB"/>
    <w:rsid w:val="009457D9"/>
    <w:rsid w:val="0095337E"/>
    <w:rsid w:val="00992949"/>
    <w:rsid w:val="009A087F"/>
    <w:rsid w:val="009A4D65"/>
    <w:rsid w:val="009A7566"/>
    <w:rsid w:val="009C6AF0"/>
    <w:rsid w:val="009E1D68"/>
    <w:rsid w:val="009E3B07"/>
    <w:rsid w:val="009E512D"/>
    <w:rsid w:val="00A21767"/>
    <w:rsid w:val="00A2725C"/>
    <w:rsid w:val="00A51A70"/>
    <w:rsid w:val="00AA0768"/>
    <w:rsid w:val="00AA700F"/>
    <w:rsid w:val="00AD6CDD"/>
    <w:rsid w:val="00AE2394"/>
    <w:rsid w:val="00AF41B2"/>
    <w:rsid w:val="00B338EB"/>
    <w:rsid w:val="00B362C3"/>
    <w:rsid w:val="00B36739"/>
    <w:rsid w:val="00B709B3"/>
    <w:rsid w:val="00BA72E6"/>
    <w:rsid w:val="00BB3A58"/>
    <w:rsid w:val="00BD08C8"/>
    <w:rsid w:val="00C15DC4"/>
    <w:rsid w:val="00C255AE"/>
    <w:rsid w:val="00C34C0C"/>
    <w:rsid w:val="00C36CBB"/>
    <w:rsid w:val="00C4771E"/>
    <w:rsid w:val="00C51D3F"/>
    <w:rsid w:val="00C552BF"/>
    <w:rsid w:val="00C63BF6"/>
    <w:rsid w:val="00C640F3"/>
    <w:rsid w:val="00C6477D"/>
    <w:rsid w:val="00C64E7B"/>
    <w:rsid w:val="00C85052"/>
    <w:rsid w:val="00CB42A7"/>
    <w:rsid w:val="00CF463E"/>
    <w:rsid w:val="00D06664"/>
    <w:rsid w:val="00D1583D"/>
    <w:rsid w:val="00D36F39"/>
    <w:rsid w:val="00D41CF7"/>
    <w:rsid w:val="00D44993"/>
    <w:rsid w:val="00D54730"/>
    <w:rsid w:val="00D7699A"/>
    <w:rsid w:val="00D970E3"/>
    <w:rsid w:val="00DA3A6A"/>
    <w:rsid w:val="00DB5259"/>
    <w:rsid w:val="00DD695B"/>
    <w:rsid w:val="00DE679F"/>
    <w:rsid w:val="00E24B16"/>
    <w:rsid w:val="00E66AD5"/>
    <w:rsid w:val="00E73E35"/>
    <w:rsid w:val="00E82BCD"/>
    <w:rsid w:val="00E83F90"/>
    <w:rsid w:val="00E8657F"/>
    <w:rsid w:val="00E92CBA"/>
    <w:rsid w:val="00EA062D"/>
    <w:rsid w:val="00EA0E82"/>
    <w:rsid w:val="00EA11D9"/>
    <w:rsid w:val="00ED6A23"/>
    <w:rsid w:val="00EE5F44"/>
    <w:rsid w:val="00F00B2C"/>
    <w:rsid w:val="00F020E9"/>
    <w:rsid w:val="00F23CE2"/>
    <w:rsid w:val="00F240F2"/>
    <w:rsid w:val="00F27204"/>
    <w:rsid w:val="00F66F24"/>
    <w:rsid w:val="00F865A7"/>
    <w:rsid w:val="00F932C4"/>
    <w:rsid w:val="00F976A5"/>
    <w:rsid w:val="00FA0C69"/>
    <w:rsid w:val="00FA202E"/>
    <w:rsid w:val="00FA687B"/>
    <w:rsid w:val="00FA7203"/>
    <w:rsid w:val="00FB34CA"/>
    <w:rsid w:val="00FC46BF"/>
    <w:rsid w:val="00FE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255AE"/>
    <w:pPr>
      <w:spacing w:after="200" w:line="276" w:lineRule="auto"/>
      <w:jc w:val="both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5A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5A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55A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55A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55A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55A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55A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55A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55A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5AE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5AE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55AE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55AE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55AE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55AE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55AE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55AE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55AE"/>
    <w:rPr>
      <w:rFonts w:cs="Times New Roman"/>
      <w:b/>
      <w:i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C255A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255A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255AE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55A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55AE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C255AE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C255AE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C255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255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C255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255A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255AE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255A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255AE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C255AE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C255AE"/>
    <w:rPr>
      <w:rFonts w:cs="Times New Roman"/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C255AE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C255AE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C255AE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C255AE"/>
    <w:pPr>
      <w:outlineLvl w:val="9"/>
    </w:pPr>
  </w:style>
  <w:style w:type="paragraph" w:styleId="NormalWeb">
    <w:name w:val="Normal (Web)"/>
    <w:basedOn w:val="Normal"/>
    <w:uiPriority w:val="99"/>
    <w:semiHidden/>
    <w:rsid w:val="00603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2</Pages>
  <Words>506</Words>
  <Characters>2888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31</cp:revision>
  <dcterms:created xsi:type="dcterms:W3CDTF">2023-03-12T18:28:00Z</dcterms:created>
  <dcterms:modified xsi:type="dcterms:W3CDTF">2024-03-15T09:26:00Z</dcterms:modified>
</cp:coreProperties>
</file>